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0021C9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2.75pt;width:282.25pt;height:52.45pt;z-index:251660288;mso-width-relative:margin;mso-height-relative:margin" strokecolor="white [3212]">
            <v:textbox style="mso-next-textbox:#_x0000_s1026">
              <w:txbxContent>
                <w:p w:rsidR="00D35BE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C24075" w:rsidRPr="0079195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Direzione Generale A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L n. 8 di Cagliari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32C97" w:rsidRPr="00C24075" w:rsidRDefault="00D35BE4" w:rsidP="001A2BAF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protocollo@pec.aslcagliari</w:t>
                  </w:r>
                  <w:r w:rsidR="001A2BAF" w:rsidRPr="008B709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7D7300">
        <w:rPr>
          <w:rFonts w:ascii="Arial" w:hAnsi="Arial" w:cs="Arial"/>
          <w:b/>
          <w:sz w:val="22"/>
          <w:szCs w:val="22"/>
        </w:rPr>
        <w:t>tiva per il conferimento di n. 2 incarichi</w:t>
      </w:r>
      <w:bookmarkStart w:id="0" w:name="_GoBack"/>
      <w:bookmarkEnd w:id="0"/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quiescenza, disciplina Medicina e Chirur</w:t>
      </w:r>
      <w:r w:rsidR="00C467E6">
        <w:rPr>
          <w:rFonts w:ascii="Arial" w:hAnsi="Arial" w:cs="Arial"/>
          <w:b/>
          <w:sz w:val="22"/>
          <w:szCs w:val="22"/>
        </w:rPr>
        <w:t xml:space="preserve">gia d’Accettazione e d’Urgenza </w:t>
      </w:r>
      <w:r w:rsidR="00BD423C">
        <w:rPr>
          <w:rFonts w:ascii="Arial" w:hAnsi="Arial" w:cs="Arial"/>
          <w:b/>
          <w:sz w:val="22"/>
          <w:szCs w:val="22"/>
        </w:rPr>
        <w:t xml:space="preserve">da destinare </w:t>
      </w:r>
      <w:r w:rsidR="00C467E6">
        <w:rPr>
          <w:rFonts w:ascii="Arial" w:hAnsi="Arial" w:cs="Arial"/>
          <w:b/>
          <w:sz w:val="22"/>
          <w:szCs w:val="22"/>
        </w:rPr>
        <w:t xml:space="preserve">al P.O. San Giuseppe Calasanzio di Isili </w:t>
      </w:r>
      <w:r w:rsidR="00BD423C">
        <w:rPr>
          <w:rFonts w:ascii="Arial" w:hAnsi="Arial" w:cs="Arial"/>
          <w:b/>
          <w:sz w:val="22"/>
          <w:szCs w:val="22"/>
        </w:rPr>
        <w:t>della ASL n.8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181DEB" w:rsidRDefault="00C33687" w:rsidP="00181DEB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181DEB" w:rsidRPr="00181DEB" w:rsidRDefault="00181DEB" w:rsidP="00181DEB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Medicina e Chirurgia d’Accettazione e d’Urgenza,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C9" w:rsidRDefault="000021C9">
      <w:r>
        <w:separator/>
      </w:r>
    </w:p>
  </w:endnote>
  <w:endnote w:type="continuationSeparator" w:id="0">
    <w:p w:rsidR="000021C9" w:rsidRDefault="000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730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C9" w:rsidRDefault="000021C9">
      <w:r>
        <w:separator/>
      </w:r>
    </w:p>
  </w:footnote>
  <w:footnote w:type="continuationSeparator" w:id="0">
    <w:p w:rsidR="000021C9" w:rsidRDefault="0000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021C9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1DEB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171D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D7300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719E6"/>
    <w:rsid w:val="00996D03"/>
    <w:rsid w:val="009A089F"/>
    <w:rsid w:val="009A09EB"/>
    <w:rsid w:val="009A1F68"/>
    <w:rsid w:val="009C0B4A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E32B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467E6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142CA1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F351-F9F0-4BA7-8279-E168C6B2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Ivan Chessa</cp:lastModifiedBy>
  <cp:revision>14</cp:revision>
  <cp:lastPrinted>2014-12-12T07:06:00Z</cp:lastPrinted>
  <dcterms:created xsi:type="dcterms:W3CDTF">2022-08-10T08:43:00Z</dcterms:created>
  <dcterms:modified xsi:type="dcterms:W3CDTF">2025-09-19T07:48:00Z</dcterms:modified>
</cp:coreProperties>
</file>